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2DAC" w14:textId="6EFB6656" w:rsidR="00F81B73" w:rsidRDefault="00F81B73" w:rsidP="00F81B73">
      <w:pPr>
        <w:jc w:val="center"/>
        <w:rPr>
          <w:b/>
          <w:bCs/>
          <w:sz w:val="24"/>
        </w:rPr>
      </w:pPr>
      <w:r>
        <w:rPr>
          <w:b/>
          <w:bCs/>
          <w:noProof/>
        </w:rPr>
        <w:drawing>
          <wp:anchor distT="0" distB="0" distL="114300" distR="114300" simplePos="0" relativeHeight="251668480" behindDoc="1" locked="0" layoutInCell="1" allowOverlap="0" wp14:anchorId="450CD8E4" wp14:editId="18E9763A">
            <wp:simplePos x="0" y="0"/>
            <wp:positionH relativeFrom="page">
              <wp:posOffset>5740400</wp:posOffset>
            </wp:positionH>
            <wp:positionV relativeFrom="page">
              <wp:posOffset>370840</wp:posOffset>
            </wp:positionV>
            <wp:extent cx="1141095" cy="1048385"/>
            <wp:effectExtent l="19050" t="0" r="1905" b="0"/>
            <wp:wrapNone/>
            <wp:docPr id="28" name="Picture 28" descr="cai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iia2"/>
                    <pic:cNvPicPr>
                      <a:picLocks noChangeAspect="1" noChangeArrowheads="1"/>
                    </pic:cNvPicPr>
                  </pic:nvPicPr>
                  <pic:blipFill>
                    <a:blip r:embed="rId4" cstate="print"/>
                    <a:srcRect/>
                    <a:stretch>
                      <a:fillRect/>
                    </a:stretch>
                  </pic:blipFill>
                  <pic:spPr bwMode="auto">
                    <a:xfrm>
                      <a:off x="0" y="0"/>
                      <a:ext cx="1141095" cy="1048385"/>
                    </a:xfrm>
                    <a:prstGeom prst="rect">
                      <a:avLst/>
                    </a:prstGeom>
                    <a:noFill/>
                    <a:ln w="9525">
                      <a:noFill/>
                      <a:miter lim="800000"/>
                      <a:headEnd/>
                      <a:tailEnd/>
                    </a:ln>
                  </pic:spPr>
                </pic:pic>
              </a:graphicData>
            </a:graphic>
          </wp:anchor>
        </w:drawing>
      </w:r>
      <w:r>
        <w:rPr>
          <w:b/>
          <w:bCs/>
          <w:noProof/>
        </w:rPr>
        <w:t>20</w:t>
      </w:r>
      <w:r w:rsidR="00573B99">
        <w:rPr>
          <w:b/>
          <w:bCs/>
          <w:noProof/>
        </w:rPr>
        <w:t>21</w:t>
      </w:r>
      <w:r>
        <w:rPr>
          <w:b/>
          <w:bCs/>
          <w:noProof/>
        </w:rPr>
        <w:t>/20</w:t>
      </w:r>
      <w:r w:rsidR="00A72D69">
        <w:rPr>
          <w:b/>
          <w:bCs/>
          <w:noProof/>
        </w:rPr>
        <w:t>2</w:t>
      </w:r>
      <w:r w:rsidR="00573B99">
        <w:rPr>
          <w:b/>
          <w:bCs/>
          <w:noProof/>
        </w:rPr>
        <w:t>2</w:t>
      </w:r>
    </w:p>
    <w:p w14:paraId="34E31B58" w14:textId="77777777" w:rsidR="00F81B73" w:rsidRDefault="00F81B73" w:rsidP="00F81B73">
      <w:pPr>
        <w:spacing w:after="120"/>
        <w:jc w:val="center"/>
        <w:rPr>
          <w:b/>
          <w:bCs/>
          <w:sz w:val="24"/>
        </w:rPr>
      </w:pPr>
      <w:r>
        <w:rPr>
          <w:b/>
          <w:bCs/>
          <w:sz w:val="24"/>
        </w:rPr>
        <w:t>MEMBERSHIP INVOICE</w:t>
      </w:r>
    </w:p>
    <w:p w14:paraId="079CBC30" w14:textId="77777777" w:rsidR="00F81B73" w:rsidRDefault="00F81B73" w:rsidP="00F81B73">
      <w:pPr>
        <w:jc w:val="center"/>
        <w:rPr>
          <w:b/>
          <w:bCs/>
          <w:sz w:val="24"/>
        </w:rPr>
      </w:pPr>
      <w:smartTag w:uri="urn:schemas-microsoft-com:office:smarttags" w:element="place">
        <w:smartTag w:uri="urn:schemas-microsoft-com:office:smarttags" w:element="State">
          <w:r>
            <w:rPr>
              <w:b/>
              <w:bCs/>
              <w:sz w:val="24"/>
            </w:rPr>
            <w:t>CALIFORNIA</w:t>
          </w:r>
        </w:smartTag>
      </w:smartTag>
      <w:r>
        <w:rPr>
          <w:b/>
          <w:bCs/>
          <w:sz w:val="24"/>
        </w:rPr>
        <w:t xml:space="preserve"> ASSOCIATION OF </w:t>
      </w:r>
    </w:p>
    <w:p w14:paraId="22EC4047" w14:textId="77777777" w:rsidR="00F81B73" w:rsidRDefault="00F81B73" w:rsidP="00F81B73">
      <w:pPr>
        <w:jc w:val="center"/>
        <w:rPr>
          <w:b/>
          <w:bCs/>
          <w:sz w:val="24"/>
        </w:rPr>
      </w:pPr>
      <w:r>
        <w:rPr>
          <w:b/>
          <w:bCs/>
          <w:sz w:val="24"/>
        </w:rPr>
        <w:t>INDEPENDENT INSURANCE ADJUSTERS</w:t>
      </w:r>
    </w:p>
    <w:p w14:paraId="5C6A982B" w14:textId="77777777" w:rsidR="00F81B73" w:rsidRDefault="00F81B73" w:rsidP="00F81B73">
      <w:pPr>
        <w:jc w:val="center"/>
        <w:rPr>
          <w:b/>
          <w:bCs/>
          <w:sz w:val="24"/>
        </w:rPr>
      </w:pPr>
    </w:p>
    <w:p w14:paraId="005C8231" w14:textId="5CDE436C" w:rsidR="00F81B73" w:rsidRPr="00157C52" w:rsidRDefault="00F81B73" w:rsidP="00F81B73">
      <w:pPr>
        <w:jc w:val="center"/>
        <w:rPr>
          <w:b/>
          <w:bCs/>
          <w:color w:val="FF0000"/>
          <w:sz w:val="24"/>
        </w:rPr>
      </w:pPr>
      <w:r w:rsidRPr="00157C52">
        <w:rPr>
          <w:b/>
          <w:bCs/>
          <w:color w:val="FF0000"/>
          <w:sz w:val="24"/>
        </w:rPr>
        <w:t>DUE DATE: 6/30/</w:t>
      </w:r>
      <w:r w:rsidR="00512D02">
        <w:rPr>
          <w:b/>
          <w:bCs/>
          <w:color w:val="FF0000"/>
          <w:sz w:val="24"/>
        </w:rPr>
        <w:t>2</w:t>
      </w:r>
      <w:r w:rsidR="00573B99">
        <w:rPr>
          <w:b/>
          <w:bCs/>
          <w:color w:val="FF0000"/>
          <w:sz w:val="24"/>
        </w:rPr>
        <w:t>1</w:t>
      </w:r>
    </w:p>
    <w:p w14:paraId="77FB39BC" w14:textId="77777777" w:rsidR="00F81B73" w:rsidRDefault="00F81B73" w:rsidP="00F81B73">
      <w:pPr>
        <w:jc w:val="center"/>
        <w:rPr>
          <w:b/>
          <w:bCs/>
          <w:sz w:val="24"/>
        </w:rPr>
      </w:pPr>
    </w:p>
    <w:p w14:paraId="7BE2DA61" w14:textId="77777777" w:rsidR="00F81B73" w:rsidRDefault="00F81B73" w:rsidP="00F81B73">
      <w:pPr>
        <w:jc w:val="both"/>
        <w:rPr>
          <w:sz w:val="22"/>
        </w:rPr>
      </w:pPr>
      <w:r>
        <w:rPr>
          <w:sz w:val="22"/>
        </w:rPr>
        <w:t xml:space="preserve">Please complete this form and return it to with payment by check or credit card. </w:t>
      </w:r>
      <w:r>
        <w:rPr>
          <w:b/>
          <w:bCs/>
          <w:i/>
          <w:iCs/>
          <w:color w:val="FF0000"/>
          <w:sz w:val="22"/>
        </w:rPr>
        <w:t xml:space="preserve">Checks should be payable to CAIIA. </w:t>
      </w:r>
      <w:r>
        <w:rPr>
          <w:bCs/>
          <w:iCs/>
          <w:sz w:val="22"/>
        </w:rPr>
        <w:t xml:space="preserve">If your contact information has </w:t>
      </w:r>
      <w:r w:rsidRPr="009C1892">
        <w:rPr>
          <w:bCs/>
          <w:i/>
          <w:iCs/>
          <w:sz w:val="22"/>
          <w:u w:val="single"/>
        </w:rPr>
        <w:t>changed</w:t>
      </w:r>
      <w:r>
        <w:rPr>
          <w:bCs/>
          <w:iCs/>
          <w:sz w:val="22"/>
        </w:rPr>
        <w:t xml:space="preserve"> in the last year, please also be sure to complete and remit the attached Directory Information Sheet as well.  Remit to:</w:t>
      </w:r>
      <w:r>
        <w:rPr>
          <w:b/>
          <w:bCs/>
          <w:i/>
          <w:iCs/>
          <w:color w:val="FF0000"/>
          <w:sz w:val="22"/>
        </w:rPr>
        <w:t xml:space="preserve"> </w:t>
      </w:r>
      <w:r>
        <w:rPr>
          <w:sz w:val="22"/>
        </w:rPr>
        <w:t xml:space="preserve"> </w:t>
      </w:r>
    </w:p>
    <w:p w14:paraId="48E0B7D8" w14:textId="5439D7A9" w:rsidR="00F81B73" w:rsidRDefault="00F81B73" w:rsidP="00F81B73">
      <w:pPr>
        <w:jc w:val="both"/>
        <w:rPr>
          <w:sz w:val="22"/>
        </w:rPr>
      </w:pPr>
    </w:p>
    <w:p w14:paraId="4A135F03" w14:textId="77777777" w:rsidR="00AF1BF3" w:rsidRDefault="00AF1BF3" w:rsidP="00F81B73">
      <w:pPr>
        <w:jc w:val="both"/>
        <w:rPr>
          <w:sz w:val="22"/>
        </w:rPr>
      </w:pPr>
    </w:p>
    <w:p w14:paraId="6FF9B601" w14:textId="77777777" w:rsidR="00F81B73" w:rsidRDefault="00F81B73" w:rsidP="00F81B73">
      <w:pPr>
        <w:rPr>
          <w:b/>
          <w:bCs/>
          <w:sz w:val="22"/>
        </w:rPr>
      </w:pPr>
      <w:r>
        <w:rPr>
          <w:b/>
          <w:bCs/>
          <w:sz w:val="22"/>
        </w:rPr>
        <w:t xml:space="preserve">CAIIA </w:t>
      </w:r>
    </w:p>
    <w:p w14:paraId="59C82AB7" w14:textId="77777777" w:rsidR="00F81B73" w:rsidRDefault="00F81B73" w:rsidP="00F81B73">
      <w:pPr>
        <w:rPr>
          <w:b/>
          <w:bCs/>
          <w:sz w:val="22"/>
        </w:rPr>
      </w:pPr>
      <w:r>
        <w:rPr>
          <w:b/>
          <w:bCs/>
          <w:sz w:val="22"/>
        </w:rPr>
        <w:t>C/O Barrett Claims Service</w:t>
      </w:r>
    </w:p>
    <w:p w14:paraId="6F1B8D1D" w14:textId="77777777" w:rsidR="00F81B73" w:rsidRDefault="00F81B73" w:rsidP="00F81B73">
      <w:pPr>
        <w:rPr>
          <w:b/>
          <w:bCs/>
          <w:sz w:val="22"/>
        </w:rPr>
      </w:pPr>
      <w:r>
        <w:rPr>
          <w:b/>
          <w:bCs/>
          <w:sz w:val="22"/>
        </w:rPr>
        <w:t>PO Box 282</w:t>
      </w:r>
    </w:p>
    <w:p w14:paraId="0F017B30" w14:textId="77777777" w:rsidR="00F81B73" w:rsidRDefault="00F81B73" w:rsidP="00F81B73">
      <w:pPr>
        <w:rPr>
          <w:b/>
          <w:bCs/>
          <w:sz w:val="22"/>
        </w:rPr>
      </w:pPr>
      <w:r>
        <w:rPr>
          <w:b/>
          <w:bCs/>
          <w:sz w:val="22"/>
        </w:rPr>
        <w:t>Ukiah, CA 95482</w:t>
      </w:r>
    </w:p>
    <w:p w14:paraId="46DF9869" w14:textId="77777777" w:rsidR="00F81B73" w:rsidRDefault="00573B99" w:rsidP="00F81B73">
      <w:pPr>
        <w:rPr>
          <w:b/>
          <w:bCs/>
          <w:sz w:val="22"/>
        </w:rPr>
      </w:pPr>
      <w:hyperlink r:id="rId5" w:history="1">
        <w:r w:rsidR="00F81B73" w:rsidRPr="00C765B9">
          <w:rPr>
            <w:rStyle w:val="Hyperlink"/>
          </w:rPr>
          <w:t>phil@barrettclaims.com</w:t>
        </w:r>
      </w:hyperlink>
      <w:r w:rsidR="00F81B73">
        <w:t xml:space="preserve"> or 707-313-1343</w:t>
      </w:r>
    </w:p>
    <w:p w14:paraId="0AE6C1EC" w14:textId="77777777" w:rsidR="00F81B73" w:rsidRDefault="00F81B73" w:rsidP="00F81B73">
      <w:pPr>
        <w:jc w:val="both"/>
        <w:rPr>
          <w:sz w:val="22"/>
        </w:rPr>
      </w:pPr>
    </w:p>
    <w:p w14:paraId="51AA430A" w14:textId="77777777" w:rsidR="0008233A" w:rsidRDefault="0008233A" w:rsidP="00F81B73">
      <w:pPr>
        <w:jc w:val="both"/>
        <w:rPr>
          <w:sz w:val="22"/>
        </w:rPr>
      </w:pPr>
    </w:p>
    <w:p w14:paraId="0BDABB57" w14:textId="77777777" w:rsidR="00EE50FD" w:rsidRDefault="00EE50FD" w:rsidP="00F81B73">
      <w:pPr>
        <w:jc w:val="both"/>
        <w:rPr>
          <w:sz w:val="22"/>
        </w:rPr>
      </w:pPr>
    </w:p>
    <w:p w14:paraId="6151B0E0" w14:textId="77777777" w:rsidR="00EE50FD" w:rsidRDefault="00EE50FD" w:rsidP="00F81B73">
      <w:pPr>
        <w:jc w:val="both"/>
        <w:rPr>
          <w:sz w:val="22"/>
        </w:rPr>
      </w:pPr>
    </w:p>
    <w:p w14:paraId="15FB6B07" w14:textId="77777777" w:rsidR="00EE50FD" w:rsidRDefault="00EE50FD" w:rsidP="00F81B73">
      <w:pPr>
        <w:jc w:val="both"/>
        <w:rPr>
          <w:sz w:val="22"/>
        </w:rPr>
      </w:pPr>
    </w:p>
    <w:p w14:paraId="6945A35D" w14:textId="77777777" w:rsidR="00F81B73" w:rsidRDefault="00F81B73" w:rsidP="00F81B73">
      <w:pPr>
        <w:jc w:val="both"/>
        <w:rPr>
          <w:sz w:val="22"/>
        </w:rPr>
      </w:pPr>
      <w:r>
        <w:rPr>
          <w:b/>
          <w:bCs/>
          <w:sz w:val="22"/>
        </w:rPr>
        <w:t xml:space="preserve">MAIN OFFICE </w:t>
      </w:r>
      <w:r>
        <w:rPr>
          <w:sz w:val="22"/>
        </w:rPr>
        <w:t>(includes one owner/partner/officer)</w:t>
      </w:r>
      <w:r>
        <w:rPr>
          <w:sz w:val="22"/>
        </w:rPr>
        <w:tab/>
      </w:r>
      <w:r>
        <w:rPr>
          <w:sz w:val="22"/>
        </w:rPr>
        <w:tab/>
      </w:r>
      <w:r>
        <w:rPr>
          <w:sz w:val="22"/>
        </w:rPr>
        <w:tab/>
      </w:r>
      <w:r>
        <w:rPr>
          <w:sz w:val="22"/>
        </w:rPr>
        <w:tab/>
        <w:t>Fee</w:t>
      </w:r>
      <w:r>
        <w:rPr>
          <w:sz w:val="22"/>
        </w:rPr>
        <w:tab/>
        <w:t>$325.00</w:t>
      </w:r>
    </w:p>
    <w:p w14:paraId="2F990CFD" w14:textId="77777777" w:rsidR="00F81B73" w:rsidRDefault="00F81B73" w:rsidP="00F81B73">
      <w:pPr>
        <w:pStyle w:val="Heading2"/>
        <w:rPr>
          <w:sz w:val="22"/>
        </w:rPr>
      </w:pPr>
      <w:r>
        <w:rPr>
          <w:b/>
          <w:bCs/>
          <w:noProof/>
          <w:sz w:val="20"/>
        </w:rPr>
        <mc:AlternateContent>
          <mc:Choice Requires="wps">
            <w:drawing>
              <wp:anchor distT="0" distB="0" distL="114300" distR="114300" simplePos="0" relativeHeight="251659264" behindDoc="0" locked="0" layoutInCell="1" allowOverlap="1" wp14:anchorId="4F6948EA" wp14:editId="151F1B8B">
                <wp:simplePos x="0" y="0"/>
                <wp:positionH relativeFrom="column">
                  <wp:posOffset>4953000</wp:posOffset>
                </wp:positionH>
                <wp:positionV relativeFrom="paragraph">
                  <wp:posOffset>126365</wp:posOffset>
                </wp:positionV>
                <wp:extent cx="635000" cy="0"/>
                <wp:effectExtent l="9525" t="12065" r="12700" b="69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B1B7D"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9.95pt" to="44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"/>
            </w:pict>
          </mc:Fallback>
        </mc:AlternateContent>
      </w:r>
      <w:r>
        <w:rPr>
          <w:b/>
          <w:bCs/>
          <w:noProof/>
          <w:sz w:val="20"/>
        </w:rPr>
        <mc:AlternateContent>
          <mc:Choice Requires="wps">
            <w:drawing>
              <wp:anchor distT="0" distB="0" distL="114300" distR="114300" simplePos="0" relativeHeight="251660288" behindDoc="0" locked="0" layoutInCell="1" allowOverlap="1" wp14:anchorId="65705180" wp14:editId="20F38992">
                <wp:simplePos x="0" y="0"/>
                <wp:positionH relativeFrom="column">
                  <wp:posOffset>1270000</wp:posOffset>
                </wp:positionH>
                <wp:positionV relativeFrom="paragraph">
                  <wp:posOffset>125730</wp:posOffset>
                </wp:positionV>
                <wp:extent cx="381000" cy="0"/>
                <wp:effectExtent l="12700" t="11430" r="6350" b="76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5FC28"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9.9pt" to="13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"/>
            </w:pict>
          </mc:Fallback>
        </mc:AlternateContent>
      </w:r>
      <w:r>
        <w:rPr>
          <w:b/>
          <w:bCs/>
          <w:sz w:val="22"/>
        </w:rPr>
        <w:t>BRANCH OFFICES</w:t>
      </w:r>
      <w:r>
        <w:rPr>
          <w:sz w:val="22"/>
        </w:rPr>
        <w:t xml:space="preserve">               (number listed X $125.00) </w:t>
      </w:r>
      <w:r>
        <w:rPr>
          <w:sz w:val="22"/>
        </w:rPr>
        <w:tab/>
      </w:r>
      <w:r>
        <w:rPr>
          <w:sz w:val="22"/>
        </w:rPr>
        <w:tab/>
      </w:r>
      <w:r>
        <w:rPr>
          <w:sz w:val="22"/>
        </w:rPr>
        <w:tab/>
        <w:t xml:space="preserve">Fee   </w:t>
      </w:r>
    </w:p>
    <w:p w14:paraId="1D941676" w14:textId="77777777" w:rsidR="00F81B73" w:rsidRDefault="00F81B73" w:rsidP="00F81B73"/>
    <w:p w14:paraId="552E6A75" w14:textId="77777777" w:rsidR="00F81B73" w:rsidRDefault="00F81B73" w:rsidP="00F81B73">
      <w:pPr>
        <w:pStyle w:val="BodyText"/>
        <w:rPr>
          <w:i/>
          <w:iCs/>
          <w:sz w:val="20"/>
        </w:rPr>
      </w:pPr>
      <w:r>
        <w:rPr>
          <w:i/>
          <w:iCs/>
          <w:sz w:val="20"/>
        </w:rPr>
        <w:t xml:space="preserve">All </w:t>
      </w:r>
      <w:smartTag w:uri="urn:schemas-microsoft-com:office:smarttags" w:element="place">
        <w:smartTag w:uri="urn:schemas-microsoft-com:office:smarttags" w:element="State">
          <w:r>
            <w:rPr>
              <w:i/>
              <w:iCs/>
              <w:sz w:val="20"/>
            </w:rPr>
            <w:t>California</w:t>
          </w:r>
        </w:smartTag>
      </w:smartTag>
      <w:r>
        <w:rPr>
          <w:i/>
          <w:iCs/>
          <w:sz w:val="20"/>
        </w:rPr>
        <w:t xml:space="preserve"> offices must be included, and will be listed in the directory. Out of state offices are optional.  </w:t>
      </w:r>
    </w:p>
    <w:p w14:paraId="70B6F02E" w14:textId="77777777" w:rsidR="00F81B73" w:rsidRDefault="00F81B73" w:rsidP="00F81B73">
      <w:pPr>
        <w:jc w:val="both"/>
        <w:rPr>
          <w:sz w:val="22"/>
        </w:rPr>
      </w:pPr>
    </w:p>
    <w:p w14:paraId="35290135" w14:textId="77777777" w:rsidR="00F81B73" w:rsidRDefault="00F81B73" w:rsidP="00F81B73">
      <w:pPr>
        <w:jc w:val="both"/>
        <w:rPr>
          <w:sz w:val="22"/>
        </w:rPr>
      </w:pPr>
      <w:r>
        <w:rPr>
          <w:b/>
          <w:bCs/>
          <w:sz w:val="22"/>
          <w:u w:val="single"/>
        </w:rPr>
        <w:t>TOTAL DUES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14:paraId="012028B2" w14:textId="77777777" w:rsidR="00F81B73" w:rsidRDefault="00F81B73" w:rsidP="00F81B73">
      <w:pPr>
        <w:jc w:val="both"/>
        <w:rPr>
          <w:sz w:val="22"/>
        </w:rPr>
      </w:pPr>
      <w:r>
        <w:rPr>
          <w:noProof/>
        </w:rPr>
        <mc:AlternateContent>
          <mc:Choice Requires="wps">
            <w:drawing>
              <wp:anchor distT="0" distB="0" distL="114300" distR="114300" simplePos="0" relativeHeight="251661312" behindDoc="0" locked="0" layoutInCell="1" allowOverlap="1" wp14:anchorId="39F1795C" wp14:editId="7FC997A8">
                <wp:simplePos x="0" y="0"/>
                <wp:positionH relativeFrom="column">
                  <wp:posOffset>4953000</wp:posOffset>
                </wp:positionH>
                <wp:positionV relativeFrom="paragraph">
                  <wp:posOffset>14605</wp:posOffset>
                </wp:positionV>
                <wp:extent cx="698500" cy="0"/>
                <wp:effectExtent l="19050" t="24130" r="25400" b="2349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B9A9"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15pt" to="4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" strokeweight="3pt">
                <v:stroke linestyle="thinThin"/>
              </v:line>
            </w:pict>
          </mc:Fallback>
        </mc:AlternateContent>
      </w:r>
    </w:p>
    <w:p w14:paraId="49C5F15B" w14:textId="77777777" w:rsidR="00F81B73" w:rsidRDefault="00F81B73" w:rsidP="00F81B73">
      <w:pPr>
        <w:pStyle w:val="Heading3"/>
        <w:rPr>
          <w:sz w:val="22"/>
        </w:rPr>
      </w:pPr>
    </w:p>
    <w:p w14:paraId="49C90ED8" w14:textId="77777777" w:rsidR="009E3E1A" w:rsidRDefault="009E3E1A" w:rsidP="009E3E1A">
      <w:pPr>
        <w:jc w:val="center"/>
        <w:rPr>
          <w:b/>
          <w:sz w:val="24"/>
        </w:rPr>
      </w:pPr>
      <w:r w:rsidRPr="009E3E1A">
        <w:rPr>
          <w:b/>
          <w:sz w:val="24"/>
        </w:rPr>
        <w:t>FOR YOUR CONVENIENCE PAY ONLINE :</w:t>
      </w:r>
    </w:p>
    <w:p w14:paraId="414B5128" w14:textId="77777777" w:rsidR="009E3E1A" w:rsidRPr="009E3E1A" w:rsidRDefault="009E3E1A" w:rsidP="009E3E1A">
      <w:pPr>
        <w:jc w:val="center"/>
        <w:rPr>
          <w:b/>
          <w:sz w:val="24"/>
        </w:rPr>
      </w:pPr>
    </w:p>
    <w:p w14:paraId="01753976" w14:textId="1F7020F5" w:rsidR="009E3E1A" w:rsidRPr="00AF1BF3" w:rsidRDefault="00AF1BF3" w:rsidP="009E3E1A">
      <w:pPr>
        <w:jc w:val="center"/>
        <w:rPr>
          <w:rStyle w:val="Hyperlink"/>
          <w:i/>
          <w:color w:val="auto"/>
          <w:sz w:val="24"/>
          <w:u w:val="none"/>
        </w:rPr>
      </w:pPr>
      <w:r w:rsidRPr="00AF1BF3">
        <w:rPr>
          <w:i/>
          <w:sz w:val="24"/>
        </w:rPr>
        <w:fldChar w:fldCharType="begin"/>
      </w:r>
      <w:r w:rsidRPr="00AF1BF3">
        <w:rPr>
          <w:i/>
          <w:sz w:val="24"/>
        </w:rPr>
        <w:instrText xml:space="preserve"> HYPERLINK "https://www.caiia.com/PayPal/" </w:instrText>
      </w:r>
      <w:r w:rsidRPr="00AF1BF3">
        <w:rPr>
          <w:i/>
          <w:sz w:val="24"/>
        </w:rPr>
        <w:fldChar w:fldCharType="separate"/>
      </w:r>
      <w:r w:rsidR="009E3E1A" w:rsidRPr="00AF1BF3">
        <w:rPr>
          <w:rStyle w:val="Hyperlink"/>
          <w:i/>
          <w:color w:val="auto"/>
          <w:sz w:val="24"/>
          <w:u w:val="none"/>
        </w:rPr>
        <w:t xml:space="preserve">Click </w:t>
      </w:r>
      <w:r w:rsidR="009E3E1A" w:rsidRPr="00AF1BF3">
        <w:rPr>
          <w:rStyle w:val="Hyperlink"/>
          <w:i/>
          <w:sz w:val="24"/>
          <w:u w:val="none"/>
        </w:rPr>
        <w:t xml:space="preserve">here </w:t>
      </w:r>
      <w:r w:rsidR="009E3E1A" w:rsidRPr="00AF1BF3">
        <w:rPr>
          <w:rStyle w:val="Hyperlink"/>
          <w:i/>
          <w:color w:val="auto"/>
          <w:sz w:val="24"/>
          <w:u w:val="none"/>
        </w:rPr>
        <w:t>for payment via all major credit cards</w:t>
      </w:r>
    </w:p>
    <w:p w14:paraId="2E4462DA" w14:textId="7ADB38D8" w:rsidR="009E3E1A" w:rsidRPr="00AF1BF3" w:rsidRDefault="009E3E1A" w:rsidP="009E3E1A">
      <w:pPr>
        <w:jc w:val="center"/>
        <w:rPr>
          <w:i/>
          <w:sz w:val="24"/>
        </w:rPr>
      </w:pPr>
      <w:r w:rsidRPr="00AF1BF3">
        <w:rPr>
          <w:rStyle w:val="Hyperlink"/>
          <w:i/>
          <w:color w:val="auto"/>
          <w:sz w:val="24"/>
          <w:u w:val="none"/>
        </w:rPr>
        <w:t>Pay</w:t>
      </w:r>
      <w:r w:rsidR="001D62FE" w:rsidRPr="00AF1BF3">
        <w:rPr>
          <w:rStyle w:val="Hyperlink"/>
          <w:i/>
          <w:color w:val="auto"/>
          <w:sz w:val="24"/>
          <w:u w:val="none"/>
        </w:rPr>
        <w:t>P</w:t>
      </w:r>
      <w:r w:rsidRPr="00AF1BF3">
        <w:rPr>
          <w:rStyle w:val="Hyperlink"/>
          <w:i/>
          <w:color w:val="auto"/>
          <w:sz w:val="24"/>
          <w:u w:val="none"/>
        </w:rPr>
        <w:t>al account not required</w:t>
      </w:r>
      <w:r w:rsidR="00AF1BF3" w:rsidRPr="00AF1BF3">
        <w:rPr>
          <w:i/>
          <w:sz w:val="24"/>
        </w:rPr>
        <w:fldChar w:fldCharType="end"/>
      </w:r>
    </w:p>
    <w:p w14:paraId="109109B8" w14:textId="19821916" w:rsidR="009E3E1A" w:rsidRDefault="0031082E" w:rsidP="009E3E1A">
      <w:pPr>
        <w:jc w:val="center"/>
        <w:rPr>
          <w:i/>
          <w:sz w:val="24"/>
        </w:rPr>
      </w:pPr>
      <w:r>
        <w:rPr>
          <w:noProof/>
        </w:rPr>
        <w:drawing>
          <wp:inline distT="0" distB="0" distL="0" distR="0" wp14:anchorId="35D8B479" wp14:editId="2F091452">
            <wp:extent cx="3038475" cy="1047750"/>
            <wp:effectExtent l="0" t="0" r="9525" b="0"/>
            <wp:docPr id="1" name="Picture 1" descr="PayPal Acceptance Mar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yPal Acceptance Mark">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047750"/>
                    </a:xfrm>
                    <a:prstGeom prst="rect">
                      <a:avLst/>
                    </a:prstGeom>
                    <a:noFill/>
                    <a:ln>
                      <a:noFill/>
                    </a:ln>
                  </pic:spPr>
                </pic:pic>
              </a:graphicData>
            </a:graphic>
          </wp:inline>
        </w:drawing>
      </w:r>
    </w:p>
    <w:p w14:paraId="272EA2BD" w14:textId="77777777" w:rsidR="009E3E1A" w:rsidRPr="009E3E1A" w:rsidRDefault="009E3E1A" w:rsidP="009E3E1A">
      <w:pPr>
        <w:jc w:val="center"/>
        <w:rPr>
          <w:i/>
          <w:sz w:val="24"/>
        </w:rPr>
      </w:pPr>
    </w:p>
    <w:p w14:paraId="4325E20C" w14:textId="77777777" w:rsidR="00F81B73" w:rsidRDefault="00F81B73" w:rsidP="00F81B73">
      <w:pPr>
        <w:pStyle w:val="BodyText"/>
        <w:rPr>
          <w:sz w:val="22"/>
        </w:rPr>
      </w:pPr>
      <w:r>
        <w:rPr>
          <w:sz w:val="22"/>
        </w:rPr>
        <w:t>This association is yours and can exist and function only through your dues and active participation. Your cancelled check and this invoice serve as your receipt.  If you have any questions regarding dues, call Phil Barrett at (707) 462-5647 or email</w:t>
      </w:r>
      <w:r>
        <w:t xml:space="preserve"> </w:t>
      </w:r>
      <w:hyperlink r:id="rId8" w:history="1">
        <w:r w:rsidRPr="00C765B9">
          <w:rPr>
            <w:rStyle w:val="Hyperlink"/>
          </w:rPr>
          <w:t>phil@barrettclaims.com</w:t>
        </w:r>
      </w:hyperlink>
      <w:r>
        <w:t xml:space="preserve"> </w:t>
      </w:r>
      <w:r>
        <w:rPr>
          <w:sz w:val="22"/>
        </w:rPr>
        <w:t xml:space="preserve">. </w:t>
      </w:r>
    </w:p>
    <w:p w14:paraId="1F5DBD17" w14:textId="77777777" w:rsidR="00F81B73" w:rsidRDefault="00F81B73" w:rsidP="00F81B73">
      <w:pPr>
        <w:jc w:val="both"/>
        <w:rPr>
          <w:b/>
          <w:bCs/>
          <w:sz w:val="22"/>
        </w:rPr>
      </w:pPr>
    </w:p>
    <w:p w14:paraId="6A2BEB87" w14:textId="77777777" w:rsidR="00F81B73" w:rsidRDefault="00F81B73" w:rsidP="00F81B73">
      <w:pPr>
        <w:jc w:val="both"/>
        <w:rPr>
          <w:b/>
          <w:bCs/>
          <w:sz w:val="22"/>
        </w:rPr>
      </w:pPr>
      <w:r w:rsidRPr="00CA7D29">
        <w:rPr>
          <w:b/>
          <w:bCs/>
          <w:sz w:val="22"/>
          <w:u w:val="single"/>
        </w:rPr>
        <w:t xml:space="preserve">Directory information sheets (for branch offices), should be returned with your dues. </w:t>
      </w:r>
    </w:p>
    <w:p w14:paraId="31F78185" w14:textId="77777777" w:rsidR="00F81B73" w:rsidRPr="00113CEA" w:rsidRDefault="00F81B73" w:rsidP="00F81B73">
      <w:pPr>
        <w:pStyle w:val="BodyText2"/>
        <w:rPr>
          <w:b/>
          <w:sz w:val="20"/>
        </w:rPr>
      </w:pPr>
      <w:r>
        <w:rPr>
          <w:b/>
          <w:sz w:val="20"/>
        </w:rPr>
        <w:t>In case</w:t>
      </w:r>
      <w:r w:rsidRPr="00113CEA">
        <w:rPr>
          <w:b/>
          <w:sz w:val="20"/>
        </w:rPr>
        <w:t xml:space="preserve"> we have any questions regarding your renewal as submitted, please provide contact name and phone number: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6082"/>
      </w:tblGrid>
      <w:tr w:rsidR="00F81B73" w:rsidRPr="00113CEA" w14:paraId="161213FF" w14:textId="77777777" w:rsidTr="0008233A">
        <w:trPr>
          <w:trHeight w:val="288"/>
        </w:trPr>
        <w:tc>
          <w:tcPr>
            <w:tcW w:w="2300" w:type="dxa"/>
          </w:tcPr>
          <w:p w14:paraId="7F309F3C" w14:textId="77777777" w:rsidR="00F81B73" w:rsidRPr="00113CEA" w:rsidRDefault="00F81B73" w:rsidP="0008233A">
            <w:pPr>
              <w:pStyle w:val="BodyText2"/>
              <w:jc w:val="right"/>
              <w:rPr>
                <w:b/>
                <w:sz w:val="20"/>
              </w:rPr>
            </w:pPr>
            <w:r w:rsidRPr="00113CEA">
              <w:rPr>
                <w:b/>
                <w:sz w:val="20"/>
              </w:rPr>
              <w:t>Name:</w:t>
            </w:r>
          </w:p>
        </w:tc>
        <w:tc>
          <w:tcPr>
            <w:tcW w:w="6268" w:type="dxa"/>
          </w:tcPr>
          <w:p w14:paraId="0759AB6C" w14:textId="77777777" w:rsidR="00F81B73" w:rsidRPr="00113CEA" w:rsidRDefault="00F81B73" w:rsidP="0008233A">
            <w:pPr>
              <w:pStyle w:val="BodyText2"/>
              <w:jc w:val="left"/>
              <w:rPr>
                <w:b/>
                <w:sz w:val="20"/>
              </w:rPr>
            </w:pPr>
          </w:p>
        </w:tc>
      </w:tr>
      <w:tr w:rsidR="00F81B73" w:rsidRPr="00113CEA" w14:paraId="6B9BE5A1" w14:textId="77777777" w:rsidTr="0008233A">
        <w:trPr>
          <w:trHeight w:val="288"/>
        </w:trPr>
        <w:tc>
          <w:tcPr>
            <w:tcW w:w="2300" w:type="dxa"/>
          </w:tcPr>
          <w:p w14:paraId="4E95D53C" w14:textId="77777777" w:rsidR="00F81B73" w:rsidRPr="00113CEA" w:rsidRDefault="00F81B73" w:rsidP="0008233A">
            <w:pPr>
              <w:pStyle w:val="BodyText2"/>
              <w:jc w:val="right"/>
              <w:rPr>
                <w:b/>
                <w:sz w:val="20"/>
              </w:rPr>
            </w:pPr>
            <w:r w:rsidRPr="00113CEA">
              <w:rPr>
                <w:b/>
                <w:sz w:val="20"/>
              </w:rPr>
              <w:t>Phone Number:</w:t>
            </w:r>
          </w:p>
        </w:tc>
        <w:tc>
          <w:tcPr>
            <w:tcW w:w="6268" w:type="dxa"/>
          </w:tcPr>
          <w:p w14:paraId="65223018" w14:textId="77777777" w:rsidR="00F81B73" w:rsidRPr="00113CEA" w:rsidRDefault="00F81B73" w:rsidP="0008233A">
            <w:pPr>
              <w:pStyle w:val="BodyText2"/>
              <w:jc w:val="left"/>
              <w:rPr>
                <w:b/>
                <w:sz w:val="20"/>
              </w:rPr>
            </w:pPr>
          </w:p>
        </w:tc>
      </w:tr>
      <w:tr w:rsidR="00F81B73" w:rsidRPr="00113CEA" w14:paraId="30511894" w14:textId="77777777" w:rsidTr="0008233A">
        <w:trPr>
          <w:trHeight w:val="288"/>
        </w:trPr>
        <w:tc>
          <w:tcPr>
            <w:tcW w:w="2300" w:type="dxa"/>
          </w:tcPr>
          <w:p w14:paraId="56C53451" w14:textId="77777777" w:rsidR="00F81B73" w:rsidRPr="00113CEA" w:rsidRDefault="00F81B73" w:rsidP="0008233A">
            <w:pPr>
              <w:pStyle w:val="BodyText2"/>
              <w:jc w:val="right"/>
              <w:rPr>
                <w:b/>
                <w:sz w:val="20"/>
              </w:rPr>
            </w:pPr>
            <w:r>
              <w:rPr>
                <w:b/>
                <w:sz w:val="20"/>
              </w:rPr>
              <w:t>E</w:t>
            </w:r>
            <w:r w:rsidRPr="00113CEA">
              <w:rPr>
                <w:b/>
                <w:sz w:val="20"/>
              </w:rPr>
              <w:t>-mail Address:</w:t>
            </w:r>
          </w:p>
        </w:tc>
        <w:tc>
          <w:tcPr>
            <w:tcW w:w="6268" w:type="dxa"/>
          </w:tcPr>
          <w:p w14:paraId="6674F7BE" w14:textId="77777777" w:rsidR="00F81B73" w:rsidRPr="00113CEA" w:rsidRDefault="00F81B73" w:rsidP="0008233A">
            <w:pPr>
              <w:pStyle w:val="BodyText2"/>
              <w:jc w:val="left"/>
              <w:rPr>
                <w:b/>
                <w:sz w:val="20"/>
              </w:rPr>
            </w:pPr>
          </w:p>
        </w:tc>
      </w:tr>
    </w:tbl>
    <w:p w14:paraId="3228B677" w14:textId="77777777" w:rsidR="00F81B73" w:rsidRPr="00157C52" w:rsidRDefault="00F81B73" w:rsidP="00F81B73">
      <w:pPr>
        <w:pStyle w:val="Title"/>
        <w:rPr>
          <w:color w:val="FF0000"/>
        </w:rPr>
      </w:pPr>
    </w:p>
    <w:p w14:paraId="3B5EF5EA" w14:textId="6430D027" w:rsidR="00DB4C1D" w:rsidRDefault="00F81B73" w:rsidP="00AF1BF3">
      <w:pPr>
        <w:pStyle w:val="Title"/>
      </w:pPr>
      <w:r w:rsidRPr="00157C52">
        <w:rPr>
          <w:color w:val="FF0000"/>
        </w:rPr>
        <w:t>THANK YOU FOR CONTINUING YOUR MEMBERSHIP AND HELPING TO MAINTAIN THE ORGANIZATION THAT MAINTAINS THE INDEPENDENT ADJUSTING PROFESSION!</w:t>
      </w:r>
    </w:p>
    <w:sectPr w:rsidR="00DB4C1D" w:rsidSect="0008233A">
      <w:pgSz w:w="12240" w:h="15840"/>
      <w:pgMar w:top="720" w:right="1440" w:bottom="544" w:left="144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5B63FA-B269-4BE4-96D1-F95D6549CFFE}"/>
    <w:docVar w:name="dgnword-eventsink" w:val="419267624"/>
  </w:docVars>
  <w:rsids>
    <w:rsidRoot w:val="00F81B73"/>
    <w:rsid w:val="0008233A"/>
    <w:rsid w:val="001D62FE"/>
    <w:rsid w:val="0031082E"/>
    <w:rsid w:val="00395271"/>
    <w:rsid w:val="003C2CE3"/>
    <w:rsid w:val="003D2504"/>
    <w:rsid w:val="00504855"/>
    <w:rsid w:val="00512D02"/>
    <w:rsid w:val="00571845"/>
    <w:rsid w:val="00573B99"/>
    <w:rsid w:val="0058745C"/>
    <w:rsid w:val="005F345E"/>
    <w:rsid w:val="00701DF8"/>
    <w:rsid w:val="007E6631"/>
    <w:rsid w:val="009315BF"/>
    <w:rsid w:val="009C1892"/>
    <w:rsid w:val="009E3E1A"/>
    <w:rsid w:val="009F7152"/>
    <w:rsid w:val="00A72D69"/>
    <w:rsid w:val="00A8752D"/>
    <w:rsid w:val="00AF1BF3"/>
    <w:rsid w:val="00C42B0B"/>
    <w:rsid w:val="00CC60BD"/>
    <w:rsid w:val="00DB4C1D"/>
    <w:rsid w:val="00E04731"/>
    <w:rsid w:val="00E44214"/>
    <w:rsid w:val="00E93A2B"/>
    <w:rsid w:val="00EE50FD"/>
    <w:rsid w:val="00F8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08F1F2"/>
  <w15:docId w15:val="{63F0B6F4-0F8E-4426-810F-985A89A5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7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81B73"/>
    <w:pPr>
      <w:keepNext/>
      <w:jc w:val="both"/>
      <w:outlineLvl w:val="1"/>
    </w:pPr>
    <w:rPr>
      <w:sz w:val="24"/>
    </w:rPr>
  </w:style>
  <w:style w:type="paragraph" w:styleId="Heading3">
    <w:name w:val="heading 3"/>
    <w:basedOn w:val="Normal"/>
    <w:next w:val="Normal"/>
    <w:link w:val="Heading3Char"/>
    <w:qFormat/>
    <w:rsid w:val="00F81B73"/>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B7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81B73"/>
    <w:rPr>
      <w:rFonts w:ascii="Times New Roman" w:eastAsia="Times New Roman" w:hAnsi="Times New Roman" w:cs="Times New Roman"/>
      <w:b/>
      <w:bCs/>
      <w:sz w:val="24"/>
      <w:szCs w:val="20"/>
    </w:rPr>
  </w:style>
  <w:style w:type="paragraph" w:styleId="BodyText">
    <w:name w:val="Body Text"/>
    <w:basedOn w:val="Normal"/>
    <w:link w:val="BodyTextChar"/>
    <w:rsid w:val="00F81B73"/>
    <w:pPr>
      <w:jc w:val="both"/>
    </w:pPr>
    <w:rPr>
      <w:b/>
      <w:bCs/>
      <w:sz w:val="24"/>
    </w:rPr>
  </w:style>
  <w:style w:type="character" w:customStyle="1" w:styleId="BodyTextChar">
    <w:name w:val="Body Text Char"/>
    <w:basedOn w:val="DefaultParagraphFont"/>
    <w:link w:val="BodyText"/>
    <w:rsid w:val="00F81B73"/>
    <w:rPr>
      <w:rFonts w:ascii="Times New Roman" w:eastAsia="Times New Roman" w:hAnsi="Times New Roman" w:cs="Times New Roman"/>
      <w:b/>
      <w:bCs/>
      <w:sz w:val="24"/>
      <w:szCs w:val="20"/>
    </w:rPr>
  </w:style>
  <w:style w:type="paragraph" w:styleId="BodyText2">
    <w:name w:val="Body Text 2"/>
    <w:basedOn w:val="Normal"/>
    <w:link w:val="BodyText2Char"/>
    <w:rsid w:val="00F81B73"/>
    <w:pPr>
      <w:jc w:val="both"/>
    </w:pPr>
    <w:rPr>
      <w:sz w:val="24"/>
    </w:rPr>
  </w:style>
  <w:style w:type="character" w:customStyle="1" w:styleId="BodyText2Char">
    <w:name w:val="Body Text 2 Char"/>
    <w:basedOn w:val="DefaultParagraphFont"/>
    <w:link w:val="BodyText2"/>
    <w:rsid w:val="00F81B73"/>
    <w:rPr>
      <w:rFonts w:ascii="Times New Roman" w:eastAsia="Times New Roman" w:hAnsi="Times New Roman" w:cs="Times New Roman"/>
      <w:sz w:val="24"/>
      <w:szCs w:val="20"/>
    </w:rPr>
  </w:style>
  <w:style w:type="character" w:styleId="Hyperlink">
    <w:name w:val="Hyperlink"/>
    <w:basedOn w:val="DefaultParagraphFont"/>
    <w:rsid w:val="00F81B73"/>
    <w:rPr>
      <w:color w:val="0000FF"/>
      <w:u w:val="single"/>
    </w:rPr>
  </w:style>
  <w:style w:type="paragraph" w:styleId="Title">
    <w:name w:val="Title"/>
    <w:basedOn w:val="Normal"/>
    <w:link w:val="TitleChar"/>
    <w:qFormat/>
    <w:rsid w:val="00F81B73"/>
    <w:pPr>
      <w:jc w:val="center"/>
    </w:pPr>
    <w:rPr>
      <w:b/>
      <w:bCs/>
      <w:sz w:val="24"/>
    </w:rPr>
  </w:style>
  <w:style w:type="character" w:customStyle="1" w:styleId="TitleChar">
    <w:name w:val="Title Char"/>
    <w:basedOn w:val="DefaultParagraphFont"/>
    <w:link w:val="Title"/>
    <w:rsid w:val="00F81B73"/>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3C2CE3"/>
    <w:rPr>
      <w:rFonts w:ascii="Tahoma" w:hAnsi="Tahoma" w:cs="Tahoma"/>
      <w:sz w:val="16"/>
      <w:szCs w:val="16"/>
    </w:rPr>
  </w:style>
  <w:style w:type="character" w:customStyle="1" w:styleId="BalloonTextChar">
    <w:name w:val="Balloon Text Char"/>
    <w:basedOn w:val="DefaultParagraphFont"/>
    <w:link w:val="BalloonText"/>
    <w:uiPriority w:val="99"/>
    <w:semiHidden/>
    <w:rsid w:val="003C2CE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AF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barrettclaim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ia.com/PayPal/" TargetMode="External"/><Relationship Id="rId5" Type="http://schemas.openxmlformats.org/officeDocument/2006/relationships/hyperlink" Target="mailto:phil@barrettclaim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Douglas Jackson, RPA</cp:lastModifiedBy>
  <cp:revision>2</cp:revision>
  <cp:lastPrinted>2016-07-03T00:25:00Z</cp:lastPrinted>
  <dcterms:created xsi:type="dcterms:W3CDTF">2021-06-04T16:40:00Z</dcterms:created>
  <dcterms:modified xsi:type="dcterms:W3CDTF">2021-06-04T16:40:00Z</dcterms:modified>
</cp:coreProperties>
</file>